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D1" w:rsidRPr="00413747" w:rsidRDefault="00802A58">
      <w:pPr>
        <w:pStyle w:val="BodyText"/>
        <w:spacing w:before="34"/>
        <w:rPr>
          <w:lang w:val="nl-NL"/>
        </w:rPr>
      </w:pPr>
      <w:r w:rsidRPr="00413747">
        <w:rPr>
          <w:spacing w:val="-1"/>
          <w:lang w:val="nl-NL"/>
        </w:rPr>
        <w:t>Beste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(verpleegkundig specialist),</w:t>
      </w:r>
    </w:p>
    <w:p w:rsidR="00E165D1" w:rsidRPr="00413747" w:rsidRDefault="00802A58">
      <w:pPr>
        <w:pStyle w:val="BodyText"/>
        <w:spacing w:before="182" w:line="258" w:lineRule="auto"/>
        <w:ind w:right="605"/>
        <w:rPr>
          <w:lang w:val="nl-NL"/>
        </w:rPr>
      </w:pPr>
      <w:r w:rsidRPr="00413747">
        <w:rPr>
          <w:spacing w:val="-1"/>
          <w:lang w:val="nl-NL"/>
        </w:rPr>
        <w:t>Immuuntherapie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is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in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opkomst.</w:t>
      </w:r>
      <w:r w:rsidRPr="00413747">
        <w:rPr>
          <w:lang w:val="nl-NL"/>
        </w:rPr>
        <w:t xml:space="preserve"> </w:t>
      </w:r>
      <w:r w:rsidRPr="00413747">
        <w:rPr>
          <w:spacing w:val="-2"/>
          <w:lang w:val="nl-NL"/>
        </w:rPr>
        <w:t>Naast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een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mogelijk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effectieve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behandeling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 xml:space="preserve">kunnen </w:t>
      </w:r>
      <w:r w:rsidRPr="00413747">
        <w:rPr>
          <w:lang w:val="nl-NL"/>
        </w:rPr>
        <w:t xml:space="preserve">er </w:t>
      </w:r>
      <w:r w:rsidRPr="00413747">
        <w:rPr>
          <w:spacing w:val="-1"/>
          <w:lang w:val="nl-NL"/>
        </w:rPr>
        <w:t>verschillende</w:t>
      </w:r>
      <w:r w:rsidRPr="00413747">
        <w:rPr>
          <w:spacing w:val="65"/>
          <w:lang w:val="nl-NL"/>
        </w:rPr>
        <w:t xml:space="preserve"> </w:t>
      </w:r>
      <w:r w:rsidRPr="00413747">
        <w:rPr>
          <w:spacing w:val="-1"/>
          <w:lang w:val="nl-NL"/>
        </w:rPr>
        <w:t>bijwerkingen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optreden die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wellicht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2"/>
          <w:lang w:val="nl-NL"/>
        </w:rPr>
        <w:t>anders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 xml:space="preserve">zijn dan </w:t>
      </w:r>
      <w:r w:rsidRPr="00413747">
        <w:rPr>
          <w:spacing w:val="-2"/>
          <w:lang w:val="nl-NL"/>
        </w:rPr>
        <w:t>jullie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gewend zijn</w:t>
      </w:r>
      <w:r w:rsidRPr="00413747">
        <w:rPr>
          <w:lang w:val="nl-NL"/>
        </w:rPr>
        <w:t xml:space="preserve"> van</w:t>
      </w:r>
      <w:r w:rsidRPr="00413747">
        <w:rPr>
          <w:spacing w:val="-1"/>
          <w:lang w:val="nl-NL"/>
        </w:rPr>
        <w:t xml:space="preserve"> </w:t>
      </w:r>
      <w:r w:rsidRPr="00413747">
        <w:rPr>
          <w:spacing w:val="-2"/>
          <w:lang w:val="nl-NL"/>
        </w:rPr>
        <w:t xml:space="preserve">andere </w:t>
      </w:r>
      <w:r w:rsidRPr="00413747">
        <w:rPr>
          <w:spacing w:val="-1"/>
          <w:lang w:val="nl-NL"/>
        </w:rPr>
        <w:t>geneesmiddelen.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Dit</w:t>
      </w:r>
      <w:r w:rsidRPr="00413747">
        <w:rPr>
          <w:spacing w:val="82"/>
          <w:lang w:val="nl-NL"/>
        </w:rPr>
        <w:t xml:space="preserve"> </w:t>
      </w:r>
      <w:r w:rsidRPr="00413747">
        <w:rPr>
          <w:spacing w:val="-1"/>
          <w:lang w:val="nl-NL"/>
        </w:rPr>
        <w:t>vraagt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om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een specifieke</w:t>
      </w:r>
      <w:r w:rsidRPr="00413747">
        <w:rPr>
          <w:spacing w:val="-2"/>
          <w:lang w:val="nl-NL"/>
        </w:rPr>
        <w:t xml:space="preserve"> aanpak</w:t>
      </w:r>
      <w:r w:rsidRPr="00413747">
        <w:rPr>
          <w:spacing w:val="1"/>
          <w:lang w:val="nl-NL"/>
        </w:rPr>
        <w:t xml:space="preserve"> </w:t>
      </w:r>
      <w:r w:rsidRPr="00413747">
        <w:rPr>
          <w:lang w:val="nl-NL"/>
        </w:rPr>
        <w:t>op</w:t>
      </w:r>
      <w:r w:rsidRPr="00413747">
        <w:rPr>
          <w:spacing w:val="-1"/>
          <w:lang w:val="nl-NL"/>
        </w:rPr>
        <w:t xml:space="preserve"> het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gebied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van</w:t>
      </w:r>
      <w:r w:rsidRPr="00413747">
        <w:rPr>
          <w:spacing w:val="-1"/>
          <w:lang w:val="nl-NL"/>
        </w:rPr>
        <w:t xml:space="preserve"> bijwerkingenmanagement.</w:t>
      </w:r>
    </w:p>
    <w:p w:rsidR="00E165D1" w:rsidRPr="00413747" w:rsidRDefault="00802A58">
      <w:pPr>
        <w:pStyle w:val="BodyText"/>
        <w:spacing w:before="162" w:line="258" w:lineRule="auto"/>
        <w:ind w:right="714"/>
        <w:rPr>
          <w:lang w:val="nl-NL"/>
        </w:rPr>
      </w:pPr>
      <w:r w:rsidRPr="00413747">
        <w:rPr>
          <w:spacing w:val="-1"/>
          <w:lang w:val="nl-NL"/>
        </w:rPr>
        <w:t>Sommige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verpleegkundig specialisten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 xml:space="preserve">in </w:t>
      </w:r>
      <w:r w:rsidRPr="00413747">
        <w:rPr>
          <w:spacing w:val="-2"/>
          <w:lang w:val="nl-NL"/>
        </w:rPr>
        <w:t>Nederland</w:t>
      </w:r>
      <w:r w:rsidRPr="00413747">
        <w:rPr>
          <w:spacing w:val="-1"/>
          <w:lang w:val="nl-NL"/>
        </w:rPr>
        <w:t xml:space="preserve"> hebben al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veel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ervaring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op</w:t>
      </w:r>
      <w:r w:rsidRPr="00413747">
        <w:rPr>
          <w:spacing w:val="-1"/>
          <w:lang w:val="nl-NL"/>
        </w:rPr>
        <w:t xml:space="preserve"> dit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gebied</w:t>
      </w:r>
      <w:r w:rsidRPr="00413747">
        <w:rPr>
          <w:lang w:val="nl-NL"/>
        </w:rPr>
        <w:t xml:space="preserve"> en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willen</w:t>
      </w:r>
      <w:r w:rsidRPr="00413747">
        <w:rPr>
          <w:spacing w:val="73"/>
          <w:lang w:val="nl-NL"/>
        </w:rPr>
        <w:t xml:space="preserve"> </w:t>
      </w:r>
      <w:r w:rsidRPr="00413747">
        <w:rPr>
          <w:spacing w:val="-1"/>
          <w:lang w:val="nl-NL"/>
        </w:rPr>
        <w:t>dit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graag delen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met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andere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verpleegkundig specialisten om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zo de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patiëntenzorg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te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kunnen</w:t>
      </w:r>
      <w:r w:rsidRPr="00413747">
        <w:rPr>
          <w:spacing w:val="51"/>
          <w:lang w:val="nl-NL"/>
        </w:rPr>
        <w:t xml:space="preserve"> </w:t>
      </w:r>
      <w:r w:rsidRPr="00413747">
        <w:rPr>
          <w:spacing w:val="-1"/>
          <w:lang w:val="nl-NL"/>
        </w:rPr>
        <w:t>verbeteren.</w:t>
      </w:r>
    </w:p>
    <w:p w:rsidR="00E165D1" w:rsidRPr="00413747" w:rsidRDefault="00802A58">
      <w:pPr>
        <w:pStyle w:val="BodyText"/>
        <w:spacing w:before="162" w:line="258" w:lineRule="auto"/>
        <w:ind w:left="434" w:right="605"/>
        <w:rPr>
          <w:lang w:val="nl-NL"/>
        </w:rPr>
      </w:pPr>
      <w:r w:rsidRPr="00413747">
        <w:rPr>
          <w:lang w:val="nl-NL"/>
        </w:rPr>
        <w:t>Om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2"/>
          <w:lang w:val="nl-NL"/>
        </w:rPr>
        <w:t>deze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kennis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bij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elkaar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te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brengen,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organiseren wij</w:t>
      </w:r>
      <w:r w:rsidRPr="00413747">
        <w:rPr>
          <w:spacing w:val="-5"/>
          <w:lang w:val="nl-NL"/>
        </w:rPr>
        <w:t xml:space="preserve"> </w:t>
      </w:r>
      <w:r w:rsidR="00413747">
        <w:rPr>
          <w:spacing w:val="-1"/>
          <w:lang w:val="nl-NL"/>
        </w:rPr>
        <w:t>in samenwerking dr. Buter</w:t>
      </w:r>
      <w:r w:rsidRPr="00413747">
        <w:rPr>
          <w:spacing w:val="-1"/>
          <w:lang w:val="nl-NL"/>
        </w:rPr>
        <w:t>,</w:t>
      </w:r>
      <w:r w:rsidR="00413747">
        <w:rPr>
          <w:spacing w:val="-1"/>
          <w:lang w:val="nl-NL"/>
        </w:rPr>
        <w:t xml:space="preserve"> Jolanda Oosterling en Chantal Roth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een kleinschalige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bijeenkomst (~15</w:t>
      </w:r>
      <w:r w:rsidRPr="00413747">
        <w:rPr>
          <w:spacing w:val="41"/>
          <w:lang w:val="nl-NL"/>
        </w:rPr>
        <w:t xml:space="preserve"> </w:t>
      </w:r>
      <w:r w:rsidRPr="00413747">
        <w:rPr>
          <w:spacing w:val="-1"/>
          <w:lang w:val="nl-NL"/>
        </w:rPr>
        <w:t>personen)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voor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verpleegkundig specialisten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op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 xml:space="preserve">oncologiegebied </w:t>
      </w:r>
      <w:r w:rsidRPr="00413747">
        <w:rPr>
          <w:lang w:val="nl-NL"/>
        </w:rPr>
        <w:t>op</w:t>
      </w:r>
      <w:r w:rsidRPr="00413747">
        <w:rPr>
          <w:spacing w:val="-3"/>
          <w:lang w:val="nl-NL"/>
        </w:rPr>
        <w:t xml:space="preserve"> </w:t>
      </w:r>
      <w:r w:rsidR="00413747">
        <w:rPr>
          <w:spacing w:val="-1"/>
          <w:lang w:val="nl-NL"/>
        </w:rPr>
        <w:t>1 november van 18:00 tot 21:00</w:t>
      </w:r>
      <w:r w:rsidRPr="00413747">
        <w:rPr>
          <w:spacing w:val="-1"/>
          <w:lang w:val="nl-NL"/>
        </w:rPr>
        <w:t xml:space="preserve"> in</w:t>
      </w:r>
      <w:r w:rsidRPr="00413747">
        <w:rPr>
          <w:spacing w:val="61"/>
          <w:lang w:val="nl-NL"/>
        </w:rPr>
        <w:t xml:space="preserve"> </w:t>
      </w:r>
      <w:r w:rsidRPr="00413747">
        <w:rPr>
          <w:spacing w:val="-1"/>
          <w:lang w:val="nl-NL"/>
        </w:rPr>
        <w:t>het</w:t>
      </w:r>
      <w:r w:rsidRPr="00413747">
        <w:rPr>
          <w:lang w:val="nl-NL"/>
        </w:rPr>
        <w:t xml:space="preserve"> </w:t>
      </w:r>
      <w:r w:rsidR="00234CCF">
        <w:rPr>
          <w:spacing w:val="-1"/>
          <w:lang w:val="nl-NL"/>
        </w:rPr>
        <w:t xml:space="preserve">Amsterdam UMC, </w:t>
      </w:r>
      <w:r w:rsidR="00234CCF" w:rsidRPr="00234CCF">
        <w:rPr>
          <w:spacing w:val="-1"/>
          <w:lang w:val="nl-NL"/>
        </w:rPr>
        <w:t xml:space="preserve">locatie </w:t>
      </w:r>
      <w:proofErr w:type="spellStart"/>
      <w:r w:rsidR="00234CCF" w:rsidRPr="00234CCF">
        <w:rPr>
          <w:spacing w:val="-1"/>
          <w:lang w:val="nl-NL"/>
        </w:rPr>
        <w:t>VUmc</w:t>
      </w:r>
      <w:proofErr w:type="spellEnd"/>
      <w:r w:rsidR="00234CCF" w:rsidRPr="00234CCF">
        <w:rPr>
          <w:spacing w:val="-1"/>
          <w:lang w:val="nl-NL"/>
        </w:rPr>
        <w:t>, ZH3a17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in Amsterdam.</w:t>
      </w:r>
    </w:p>
    <w:p w:rsidR="00E165D1" w:rsidRPr="00413747" w:rsidRDefault="00802A58">
      <w:pPr>
        <w:pStyle w:val="BodyText"/>
        <w:spacing w:before="159" w:line="259" w:lineRule="auto"/>
        <w:ind w:left="434" w:right="644"/>
        <w:rPr>
          <w:lang w:val="nl-NL"/>
        </w:rPr>
      </w:pPr>
      <w:r w:rsidRPr="00413747">
        <w:rPr>
          <w:spacing w:val="-1"/>
          <w:lang w:val="nl-NL"/>
        </w:rPr>
        <w:t>Tijdens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deze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bijeenkomst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2"/>
          <w:lang w:val="nl-NL"/>
        </w:rPr>
        <w:t>zullen</w:t>
      </w:r>
      <w:r w:rsidR="00413747">
        <w:rPr>
          <w:spacing w:val="-1"/>
          <w:lang w:val="nl-NL"/>
        </w:rPr>
        <w:t xml:space="preserve"> dr. Buter, </w:t>
      </w:r>
      <w:r w:rsidR="008A294A">
        <w:rPr>
          <w:spacing w:val="-1"/>
          <w:lang w:val="nl-NL"/>
        </w:rPr>
        <w:t xml:space="preserve">dr. Zijlstra, </w:t>
      </w:r>
      <w:r w:rsidR="00413747">
        <w:rPr>
          <w:spacing w:val="-1"/>
          <w:lang w:val="nl-NL"/>
        </w:rPr>
        <w:t>Jolanda</w:t>
      </w:r>
      <w:r w:rsidR="008A294A">
        <w:rPr>
          <w:spacing w:val="-1"/>
          <w:lang w:val="nl-NL"/>
        </w:rPr>
        <w:t xml:space="preserve"> Oosterling</w:t>
      </w:r>
      <w:r w:rsidR="00413747">
        <w:rPr>
          <w:spacing w:val="-1"/>
          <w:lang w:val="nl-NL"/>
        </w:rPr>
        <w:t xml:space="preserve"> en Chantal</w:t>
      </w:r>
      <w:r w:rsidR="008A294A">
        <w:rPr>
          <w:spacing w:val="-1"/>
          <w:lang w:val="nl-NL"/>
        </w:rPr>
        <w:t xml:space="preserve"> Roth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 xml:space="preserve">hun ervaringen aan </w:t>
      </w:r>
      <w:r w:rsidRPr="00413747">
        <w:rPr>
          <w:spacing w:val="-2"/>
          <w:lang w:val="nl-NL"/>
        </w:rPr>
        <w:t xml:space="preserve">de </w:t>
      </w:r>
      <w:r w:rsidRPr="00413747">
        <w:rPr>
          <w:spacing w:val="-1"/>
          <w:lang w:val="nl-NL"/>
        </w:rPr>
        <w:t xml:space="preserve">hand </w:t>
      </w:r>
      <w:r w:rsidRPr="00413747">
        <w:rPr>
          <w:lang w:val="nl-NL"/>
        </w:rPr>
        <w:t>van</w:t>
      </w:r>
      <w:r w:rsidR="00413747">
        <w:rPr>
          <w:spacing w:val="-1"/>
          <w:lang w:val="nl-NL"/>
        </w:rPr>
        <w:t xml:space="preserve"> casuï</w:t>
      </w:r>
      <w:r w:rsidRPr="00413747">
        <w:rPr>
          <w:spacing w:val="-1"/>
          <w:lang w:val="nl-NL"/>
        </w:rPr>
        <w:t>stiek</w:t>
      </w:r>
      <w:r w:rsidRPr="00413747">
        <w:rPr>
          <w:spacing w:val="67"/>
          <w:lang w:val="nl-NL"/>
        </w:rPr>
        <w:t xml:space="preserve"> </w:t>
      </w:r>
      <w:r w:rsidRPr="00413747">
        <w:rPr>
          <w:lang w:val="nl-NL"/>
        </w:rPr>
        <w:t>met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jullie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delen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op</w:t>
      </w:r>
      <w:r w:rsidRPr="00413747">
        <w:rPr>
          <w:spacing w:val="-1"/>
          <w:lang w:val="nl-NL"/>
        </w:rPr>
        <w:t xml:space="preserve"> het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 xml:space="preserve">gebied </w:t>
      </w:r>
      <w:r w:rsidRPr="00413747">
        <w:rPr>
          <w:lang w:val="nl-NL"/>
        </w:rPr>
        <w:t>van</w:t>
      </w:r>
      <w:r w:rsidRPr="00413747">
        <w:rPr>
          <w:spacing w:val="-1"/>
          <w:lang w:val="nl-NL"/>
        </w:rPr>
        <w:t xml:space="preserve"> bijwerkingenmanagement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>van</w:t>
      </w:r>
      <w:r w:rsidRPr="00413747">
        <w:rPr>
          <w:spacing w:val="-1"/>
          <w:lang w:val="nl-NL"/>
        </w:rPr>
        <w:t xml:space="preserve"> immuuntherapie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bij</w:t>
      </w:r>
      <w:r w:rsidRPr="00413747">
        <w:rPr>
          <w:spacing w:val="-2"/>
          <w:lang w:val="nl-NL"/>
        </w:rPr>
        <w:t xml:space="preserve"> </w:t>
      </w:r>
      <w:r w:rsidR="002E2833">
        <w:rPr>
          <w:spacing w:val="-1"/>
          <w:lang w:val="nl-NL"/>
        </w:rPr>
        <w:t>melanoom, p</w:t>
      </w:r>
      <w:r w:rsidR="00413747">
        <w:rPr>
          <w:spacing w:val="-1"/>
          <w:lang w:val="nl-NL"/>
        </w:rPr>
        <w:t xml:space="preserve">laveiselcelcarcinoom van het hoofd-halsgebied, </w:t>
      </w:r>
      <w:proofErr w:type="spellStart"/>
      <w:r w:rsidR="00413747">
        <w:rPr>
          <w:spacing w:val="-1"/>
          <w:lang w:val="nl-NL"/>
        </w:rPr>
        <w:t>cHL</w:t>
      </w:r>
      <w:proofErr w:type="spellEnd"/>
      <w:r w:rsidRPr="00413747">
        <w:rPr>
          <w:spacing w:val="1"/>
          <w:lang w:val="nl-NL"/>
        </w:rPr>
        <w:t xml:space="preserve"> </w:t>
      </w:r>
      <w:r w:rsidRPr="00413747">
        <w:rPr>
          <w:lang w:val="nl-NL"/>
        </w:rPr>
        <w:t>en</w:t>
      </w:r>
      <w:r w:rsidR="00413747">
        <w:rPr>
          <w:spacing w:val="-1"/>
          <w:lang w:val="nl-NL"/>
        </w:rPr>
        <w:t xml:space="preserve"> longkanker </w:t>
      </w:r>
      <w:r w:rsidRPr="00413747">
        <w:rPr>
          <w:lang w:val="nl-NL"/>
        </w:rPr>
        <w:t>en</w:t>
      </w:r>
      <w:r w:rsidRPr="00413747">
        <w:rPr>
          <w:spacing w:val="-1"/>
          <w:lang w:val="nl-NL"/>
        </w:rPr>
        <w:t xml:space="preserve"> daarover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discussiëren.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Tevens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is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 xml:space="preserve">er </w:t>
      </w:r>
      <w:r w:rsidRPr="00413747">
        <w:rPr>
          <w:spacing w:val="-1"/>
          <w:lang w:val="nl-NL"/>
        </w:rPr>
        <w:t>ruimte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>om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>eigen casuïstiek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in</w:t>
      </w:r>
      <w:r w:rsidRPr="00413747">
        <w:rPr>
          <w:spacing w:val="43"/>
          <w:lang w:val="nl-NL"/>
        </w:rPr>
        <w:t xml:space="preserve"> </w:t>
      </w:r>
      <w:r w:rsidRPr="00413747">
        <w:rPr>
          <w:lang w:val="nl-NL"/>
        </w:rPr>
        <w:t>te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brengen.</w:t>
      </w:r>
    </w:p>
    <w:p w:rsidR="00E165D1" w:rsidRPr="00413747" w:rsidRDefault="00802A58">
      <w:pPr>
        <w:pStyle w:val="BodyText"/>
        <w:spacing w:line="259" w:lineRule="auto"/>
        <w:ind w:left="434"/>
        <w:rPr>
          <w:lang w:val="nl-NL"/>
        </w:rPr>
      </w:pPr>
      <w:r w:rsidRPr="00413747">
        <w:rPr>
          <w:lang w:val="nl-NL"/>
        </w:rPr>
        <w:t>Met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het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informele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>en</w:t>
      </w:r>
      <w:r w:rsidRPr="00413747">
        <w:rPr>
          <w:spacing w:val="-1"/>
          <w:lang w:val="nl-NL"/>
        </w:rPr>
        <w:t xml:space="preserve"> kleinschalige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karakter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hopen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we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ervoor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te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zorgen dat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 xml:space="preserve">er </w:t>
      </w:r>
      <w:r w:rsidRPr="00413747">
        <w:rPr>
          <w:spacing w:val="-1"/>
          <w:lang w:val="nl-NL"/>
        </w:rPr>
        <w:t>veel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interactie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is</w:t>
      </w:r>
      <w:r w:rsidRPr="00413747">
        <w:rPr>
          <w:spacing w:val="-2"/>
          <w:lang w:val="nl-NL"/>
        </w:rPr>
        <w:t xml:space="preserve"> </w:t>
      </w:r>
      <w:r w:rsidRPr="00413747">
        <w:rPr>
          <w:lang w:val="nl-NL"/>
        </w:rPr>
        <w:t>en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we</w:t>
      </w:r>
      <w:r w:rsidRPr="00413747">
        <w:rPr>
          <w:spacing w:val="37"/>
          <w:lang w:val="nl-NL"/>
        </w:rPr>
        <w:t xml:space="preserve"> </w:t>
      </w:r>
      <w:r w:rsidRPr="00413747">
        <w:rPr>
          <w:spacing w:val="-1"/>
          <w:lang w:val="nl-NL"/>
        </w:rPr>
        <w:t>allemaal</w:t>
      </w:r>
      <w:r w:rsidRPr="00413747">
        <w:rPr>
          <w:spacing w:val="-3"/>
          <w:lang w:val="nl-NL"/>
        </w:rPr>
        <w:t xml:space="preserve"> </w:t>
      </w:r>
      <w:r w:rsidRPr="00413747">
        <w:rPr>
          <w:spacing w:val="-1"/>
          <w:lang w:val="nl-NL"/>
        </w:rPr>
        <w:t xml:space="preserve">kunnen leren </w:t>
      </w:r>
      <w:r w:rsidRPr="00413747">
        <w:rPr>
          <w:lang w:val="nl-NL"/>
        </w:rPr>
        <w:t>van</w:t>
      </w:r>
      <w:r w:rsidRPr="00413747">
        <w:rPr>
          <w:spacing w:val="-5"/>
          <w:lang w:val="nl-NL"/>
        </w:rPr>
        <w:t xml:space="preserve"> </w:t>
      </w:r>
      <w:r w:rsidRPr="00413747">
        <w:rPr>
          <w:spacing w:val="-1"/>
          <w:lang w:val="nl-NL"/>
        </w:rPr>
        <w:t>elkaars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ervaringen</w:t>
      </w:r>
      <w:r w:rsidRPr="00413747">
        <w:rPr>
          <w:spacing w:val="-3"/>
          <w:lang w:val="nl-NL"/>
        </w:rPr>
        <w:t xml:space="preserve"> </w:t>
      </w:r>
      <w:r w:rsidRPr="00413747">
        <w:rPr>
          <w:lang w:val="nl-NL"/>
        </w:rPr>
        <w:t>op</w:t>
      </w:r>
      <w:r w:rsidRPr="00413747">
        <w:rPr>
          <w:spacing w:val="-1"/>
          <w:lang w:val="nl-NL"/>
        </w:rPr>
        <w:t xml:space="preserve"> dit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gebied.</w:t>
      </w:r>
    </w:p>
    <w:p w:rsidR="00E165D1" w:rsidRPr="00413747" w:rsidRDefault="00802A58">
      <w:pPr>
        <w:pStyle w:val="BodyText"/>
        <w:ind w:left="434"/>
        <w:rPr>
          <w:lang w:val="nl-NL"/>
        </w:rPr>
      </w:pPr>
      <w:r w:rsidRPr="00413747">
        <w:rPr>
          <w:lang w:val="nl-NL"/>
        </w:rPr>
        <w:t>De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2"/>
          <w:lang w:val="nl-NL"/>
        </w:rPr>
        <w:t>agenda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is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als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volgt:</w:t>
      </w:r>
    </w:p>
    <w:p w:rsidR="00E165D1" w:rsidRPr="00413747" w:rsidRDefault="00E165D1">
      <w:pPr>
        <w:spacing w:before="1"/>
        <w:rPr>
          <w:rFonts w:ascii="Calibri" w:eastAsia="Calibri" w:hAnsi="Calibri" w:cs="Calibri"/>
          <w:sz w:val="16"/>
          <w:szCs w:val="16"/>
          <w:lang w:val="nl-NL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7798"/>
      </w:tblGrid>
      <w:tr w:rsidR="00E165D1">
        <w:trPr>
          <w:trHeight w:hRule="exact" w:val="408"/>
        </w:trPr>
        <w:tc>
          <w:tcPr>
            <w:tcW w:w="1692" w:type="dxa"/>
            <w:tcBorders>
              <w:top w:val="single" w:sz="37" w:space="0" w:color="E7EAEB"/>
              <w:left w:val="single" w:sz="30" w:space="0" w:color="CCD1D4"/>
              <w:bottom w:val="single" w:sz="66" w:space="0" w:color="CCD1D4"/>
              <w:right w:val="single" w:sz="8" w:space="0" w:color="075868"/>
            </w:tcBorders>
            <w:shd w:val="clear" w:color="auto" w:fill="E7EAEB"/>
          </w:tcPr>
          <w:p w:rsidR="00E165D1" w:rsidRDefault="00802A58">
            <w:pPr>
              <w:pStyle w:val="TableParagraph"/>
              <w:spacing w:before="34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Tijd</w:t>
            </w:r>
            <w:proofErr w:type="spellEnd"/>
          </w:p>
        </w:tc>
        <w:tc>
          <w:tcPr>
            <w:tcW w:w="7798" w:type="dxa"/>
            <w:tcBorders>
              <w:top w:val="single" w:sz="37" w:space="0" w:color="E7EAEB"/>
              <w:left w:val="single" w:sz="8" w:space="0" w:color="075868"/>
              <w:bottom w:val="single" w:sz="66" w:space="0" w:color="CCD1D4"/>
              <w:right w:val="single" w:sz="30" w:space="0" w:color="CCD1D4"/>
            </w:tcBorders>
            <w:shd w:val="clear" w:color="auto" w:fill="E7EAEB"/>
          </w:tcPr>
          <w:p w:rsidR="00E165D1" w:rsidRDefault="00802A58">
            <w:pPr>
              <w:pStyle w:val="TableParagraph"/>
              <w:spacing w:before="34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Onderwerp</w:t>
            </w:r>
            <w:proofErr w:type="spellEnd"/>
          </w:p>
        </w:tc>
      </w:tr>
      <w:tr w:rsidR="00E165D1">
        <w:trPr>
          <w:trHeight w:hRule="exact" w:val="408"/>
        </w:trPr>
        <w:tc>
          <w:tcPr>
            <w:tcW w:w="1692" w:type="dxa"/>
            <w:tcBorders>
              <w:top w:val="single" w:sz="66" w:space="0" w:color="CCD1D4"/>
              <w:left w:val="single" w:sz="30" w:space="0" w:color="CCD1D4"/>
              <w:bottom w:val="single" w:sz="66" w:space="0" w:color="E7EAEB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17:30-18:15</w:t>
            </w:r>
          </w:p>
        </w:tc>
        <w:tc>
          <w:tcPr>
            <w:tcW w:w="7798" w:type="dxa"/>
            <w:tcBorders>
              <w:top w:val="single" w:sz="66" w:space="0" w:color="CCD1D4"/>
              <w:left w:val="single" w:sz="8" w:space="0" w:color="075868"/>
              <w:bottom w:val="single" w:sz="66" w:space="0" w:color="E7EAEB"/>
              <w:right w:val="single" w:sz="30" w:space="0" w:color="CCD1D4"/>
            </w:tcBorders>
            <w:shd w:val="clear" w:color="auto" w:fill="CCD1D4"/>
          </w:tcPr>
          <w:p w:rsidR="00E165D1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Ontvangst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broodjes</w:t>
            </w:r>
            <w:proofErr w:type="spellEnd"/>
          </w:p>
        </w:tc>
      </w:tr>
      <w:tr w:rsidR="00E165D1" w:rsidRPr="00413747">
        <w:trPr>
          <w:trHeight w:hRule="exact" w:val="408"/>
        </w:trPr>
        <w:tc>
          <w:tcPr>
            <w:tcW w:w="1692" w:type="dxa"/>
            <w:tcBorders>
              <w:top w:val="single" w:sz="66" w:space="0" w:color="E7EAEB"/>
              <w:left w:val="single" w:sz="30" w:space="0" w:color="CCD1D4"/>
              <w:bottom w:val="single" w:sz="66" w:space="0" w:color="CCD1D4"/>
              <w:right w:val="single" w:sz="8" w:space="0" w:color="075868"/>
            </w:tcBorders>
            <w:shd w:val="clear" w:color="auto" w:fill="E7EAEB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18:15</w:t>
            </w:r>
            <w:r w:rsidR="00802A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02A5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02A5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18:45</w:t>
            </w:r>
          </w:p>
        </w:tc>
        <w:tc>
          <w:tcPr>
            <w:tcW w:w="7798" w:type="dxa"/>
            <w:tcBorders>
              <w:top w:val="single" w:sz="66" w:space="0" w:color="E7EAEB"/>
              <w:left w:val="single" w:sz="8" w:space="0" w:color="075868"/>
              <w:bottom w:val="single" w:sz="66" w:space="0" w:color="CCD1D4"/>
              <w:right w:val="single" w:sz="30" w:space="0" w:color="CCD1D4"/>
            </w:tcBorders>
            <w:shd w:val="clear" w:color="auto" w:fill="E7EAEB"/>
          </w:tcPr>
          <w:p w:rsidR="00E165D1" w:rsidRPr="00413747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/>
                <w:spacing w:val="-1"/>
                <w:sz w:val="20"/>
                <w:lang w:val="nl-NL"/>
              </w:rPr>
              <w:t>Opening</w:t>
            </w:r>
            <w:r w:rsidRPr="00413747">
              <w:rPr>
                <w:rFonts w:ascii="Calibri"/>
                <w:spacing w:val="-10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pacing w:val="-1"/>
                <w:sz w:val="20"/>
                <w:lang w:val="nl-NL"/>
              </w:rPr>
              <w:t>en</w:t>
            </w:r>
            <w:r w:rsidRPr="00413747">
              <w:rPr>
                <w:rFonts w:ascii="Calibri"/>
                <w:spacing w:val="-8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pacing w:val="-1"/>
                <w:sz w:val="20"/>
                <w:lang w:val="nl-NL"/>
              </w:rPr>
              <w:t>introductie</w:t>
            </w:r>
            <w:r w:rsidRPr="00413747">
              <w:rPr>
                <w:rFonts w:ascii="Calibri"/>
                <w:spacing w:val="-10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pacing w:val="-1"/>
                <w:sz w:val="20"/>
                <w:lang w:val="nl-NL"/>
              </w:rPr>
              <w:t>immuuntherapie</w:t>
            </w:r>
            <w:r w:rsidRPr="00413747">
              <w:rPr>
                <w:rFonts w:ascii="Calibri"/>
                <w:spacing w:val="-9"/>
                <w:sz w:val="20"/>
                <w:lang w:val="nl-NL"/>
              </w:rPr>
              <w:t xml:space="preserve"> </w:t>
            </w:r>
            <w:r w:rsidR="00413747">
              <w:rPr>
                <w:rFonts w:ascii="Calibri"/>
                <w:spacing w:val="-1"/>
                <w:sz w:val="20"/>
                <w:lang w:val="nl-NL"/>
              </w:rPr>
              <w:t>dr. Buter</w:t>
            </w:r>
          </w:p>
        </w:tc>
      </w:tr>
      <w:tr w:rsidR="00E165D1" w:rsidRPr="006064EE">
        <w:trPr>
          <w:trHeight w:hRule="exact" w:val="408"/>
        </w:trPr>
        <w:tc>
          <w:tcPr>
            <w:tcW w:w="1692" w:type="dxa"/>
            <w:tcBorders>
              <w:top w:val="single" w:sz="66" w:space="0" w:color="CCD1D4"/>
              <w:left w:val="single" w:sz="30" w:space="0" w:color="CCD1D4"/>
              <w:bottom w:val="single" w:sz="66" w:space="0" w:color="E7EAEB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18:45</w:t>
            </w:r>
            <w:r w:rsidR="00802A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02A5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02A5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19:05</w:t>
            </w:r>
          </w:p>
        </w:tc>
        <w:tc>
          <w:tcPr>
            <w:tcW w:w="7798" w:type="dxa"/>
            <w:tcBorders>
              <w:top w:val="single" w:sz="66" w:space="0" w:color="CCD1D4"/>
              <w:left w:val="single" w:sz="8" w:space="0" w:color="075868"/>
              <w:bottom w:val="single" w:sz="66" w:space="0" w:color="E7EAEB"/>
              <w:right w:val="single" w:sz="30" w:space="0" w:color="CCD1D4"/>
            </w:tcBorders>
            <w:shd w:val="clear" w:color="auto" w:fill="CCD1D4"/>
          </w:tcPr>
          <w:p w:rsidR="00E165D1" w:rsidRPr="00413747" w:rsidRDefault="00802A58" w:rsidP="00234CCF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7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immuuntherapie</w:t>
            </w:r>
            <w:r w:rsidR="00234CCF">
              <w:rPr>
                <w:rFonts w:ascii="Calibri" w:hAnsi="Calibri"/>
                <w:spacing w:val="-8"/>
                <w:sz w:val="20"/>
                <w:lang w:val="nl-NL"/>
              </w:rPr>
              <w:t xml:space="preserve"> bij de hematologie </w:t>
            </w:r>
            <w:proofErr w:type="spellStart"/>
            <w:r w:rsidR="00234CCF">
              <w:rPr>
                <w:rFonts w:ascii="Calibri" w:hAnsi="Calibri"/>
                <w:spacing w:val="-8"/>
                <w:sz w:val="20"/>
                <w:lang w:val="nl-NL"/>
              </w:rPr>
              <w:t>pati</w:t>
            </w:r>
            <w:proofErr w:type="spellEnd"/>
            <m:oMath>
              <m:r>
                <w:rPr>
                  <w:rFonts w:ascii="Cambria Math" w:hAnsi="Cambria Math"/>
                  <w:spacing w:val="-8"/>
                  <w:sz w:val="20"/>
                  <w:lang w:val="nl-NL"/>
                </w:rPr>
                <m:t>ënt</m:t>
              </m:r>
            </m:oMath>
            <w:proofErr w:type="gramStart"/>
            <w:r w:rsidR="008A294A">
              <w:rPr>
                <w:rFonts w:ascii="Calibri" w:hAnsi="Calibri"/>
                <w:spacing w:val="-7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8"/>
                <w:sz w:val="20"/>
                <w:lang w:val="nl-NL"/>
              </w:rPr>
              <w:t xml:space="preserve"> </w:t>
            </w:r>
            <w:proofErr w:type="spellStart"/>
            <w:r w:rsidR="008A294A">
              <w:rPr>
                <w:rFonts w:ascii="Calibri" w:hAnsi="Calibri"/>
                <w:spacing w:val="-1"/>
                <w:sz w:val="20"/>
                <w:lang w:val="nl-NL"/>
              </w:rPr>
              <w:t>Josée</w:t>
            </w:r>
            <w:proofErr w:type="spellEnd"/>
            <w:proofErr w:type="gramEnd"/>
            <w:r w:rsidR="008A294A">
              <w:rPr>
                <w:rFonts w:ascii="Calibri" w:hAnsi="Calibri"/>
                <w:spacing w:val="-1"/>
                <w:sz w:val="20"/>
                <w:lang w:val="nl-NL"/>
              </w:rPr>
              <w:t xml:space="preserve"> Zijlstra</w:t>
            </w:r>
          </w:p>
        </w:tc>
      </w:tr>
      <w:tr w:rsidR="00E165D1" w:rsidRPr="006064EE">
        <w:trPr>
          <w:trHeight w:hRule="exact" w:val="408"/>
        </w:trPr>
        <w:tc>
          <w:tcPr>
            <w:tcW w:w="1692" w:type="dxa"/>
            <w:tcBorders>
              <w:top w:val="single" w:sz="66" w:space="0" w:color="E7EAEB"/>
              <w:left w:val="single" w:sz="30" w:space="0" w:color="CCD1D4"/>
              <w:bottom w:val="single" w:sz="66" w:space="0" w:color="CCD1D4"/>
              <w:right w:val="single" w:sz="8" w:space="0" w:color="075868"/>
            </w:tcBorders>
            <w:shd w:val="clear" w:color="auto" w:fill="E7EAEB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19:05</w:t>
            </w:r>
            <w:r w:rsidR="00802A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02A5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02A5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19:25</w:t>
            </w:r>
          </w:p>
        </w:tc>
        <w:tc>
          <w:tcPr>
            <w:tcW w:w="7798" w:type="dxa"/>
            <w:tcBorders>
              <w:top w:val="single" w:sz="66" w:space="0" w:color="E7EAEB"/>
              <w:left w:val="single" w:sz="8" w:space="0" w:color="075868"/>
              <w:bottom w:val="single" w:sz="66" w:space="0" w:color="CCD1D4"/>
              <w:right w:val="single" w:sz="30" w:space="0" w:color="CCD1D4"/>
            </w:tcBorders>
            <w:shd w:val="clear" w:color="auto" w:fill="E7EAEB"/>
          </w:tcPr>
          <w:p w:rsidR="00E165D1" w:rsidRPr="00413747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10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immuuntherapie</w:t>
            </w:r>
            <w:r w:rsidR="008A294A">
              <w:rPr>
                <w:rFonts w:ascii="Calibri" w:hAnsi="Calibri"/>
                <w:spacing w:val="-1"/>
                <w:sz w:val="20"/>
                <w:lang w:val="nl-NL"/>
              </w:rPr>
              <w:t xml:space="preserve"> symptomatische </w:t>
            </w:r>
            <w:proofErr w:type="spellStart"/>
            <w:r w:rsidR="008A294A">
              <w:rPr>
                <w:rFonts w:ascii="Calibri" w:hAnsi="Calibri"/>
                <w:spacing w:val="-1"/>
                <w:sz w:val="20"/>
                <w:lang w:val="nl-NL"/>
              </w:rPr>
              <w:t>endocrinopathie</w:t>
            </w:r>
            <w:proofErr w:type="spellEnd"/>
            <w:r w:rsidR="008A294A">
              <w:rPr>
                <w:rFonts w:ascii="Calibri" w:hAnsi="Calibri"/>
                <w:spacing w:val="-10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bij</w:t>
            </w:r>
            <w:r w:rsidRPr="00413747">
              <w:rPr>
                <w:rFonts w:ascii="Calibri" w:hAnsi="Calibri"/>
                <w:spacing w:val="-10"/>
                <w:sz w:val="20"/>
                <w:lang w:val="nl-NL"/>
              </w:rPr>
              <w:t xml:space="preserve"> </w:t>
            </w:r>
            <w:r w:rsidR="00413747">
              <w:rPr>
                <w:rFonts w:ascii="Calibri" w:hAnsi="Calibri"/>
                <w:spacing w:val="-1"/>
                <w:sz w:val="20"/>
                <w:lang w:val="nl-NL"/>
              </w:rPr>
              <w:t>melanoom</w:t>
            </w:r>
            <w:r w:rsidR="00413747">
              <w:rPr>
                <w:rFonts w:ascii="Calibri" w:hAnsi="Calibri"/>
                <w:spacing w:val="-8"/>
                <w:sz w:val="20"/>
                <w:lang w:val="nl-NL"/>
              </w:rPr>
              <w:t xml:space="preserve"> Chantal Roth</w:t>
            </w:r>
          </w:p>
        </w:tc>
      </w:tr>
      <w:tr w:rsidR="00E165D1" w:rsidRPr="006064EE">
        <w:trPr>
          <w:trHeight w:hRule="exact" w:val="408"/>
        </w:trPr>
        <w:tc>
          <w:tcPr>
            <w:tcW w:w="1692" w:type="dxa"/>
            <w:tcBorders>
              <w:top w:val="single" w:sz="66" w:space="0" w:color="CCD1D4"/>
              <w:left w:val="single" w:sz="30" w:space="0" w:color="CCD1D4"/>
              <w:bottom w:val="single" w:sz="66" w:space="0" w:color="E7EAEB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19:25</w:t>
            </w:r>
            <w:r w:rsidR="00802A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02A5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02A5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19:45</w:t>
            </w:r>
          </w:p>
        </w:tc>
        <w:tc>
          <w:tcPr>
            <w:tcW w:w="7798" w:type="dxa"/>
            <w:tcBorders>
              <w:top w:val="single" w:sz="66" w:space="0" w:color="CCD1D4"/>
              <w:left w:val="single" w:sz="8" w:space="0" w:color="075868"/>
              <w:bottom w:val="single" w:sz="66" w:space="0" w:color="E7EAEB"/>
              <w:right w:val="single" w:sz="30" w:space="0" w:color="CCD1D4"/>
            </w:tcBorders>
            <w:shd w:val="clear" w:color="auto" w:fill="CCD1D4"/>
          </w:tcPr>
          <w:p w:rsidR="00E165D1" w:rsidRPr="00413747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11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immuuntherapie</w:t>
            </w:r>
            <w:r w:rsidR="008A294A">
              <w:rPr>
                <w:rFonts w:ascii="Calibri" w:hAnsi="Calibri"/>
                <w:spacing w:val="-11"/>
                <w:sz w:val="20"/>
                <w:lang w:val="nl-NL"/>
              </w:rPr>
              <w:t xml:space="preserve"> dermatitis bij hoofd hals kanker Jolanda Oosterling</w:t>
            </w:r>
          </w:p>
        </w:tc>
      </w:tr>
      <w:tr w:rsidR="00E165D1">
        <w:trPr>
          <w:trHeight w:hRule="exact" w:val="408"/>
        </w:trPr>
        <w:tc>
          <w:tcPr>
            <w:tcW w:w="1692" w:type="dxa"/>
            <w:tcBorders>
              <w:top w:val="single" w:sz="66" w:space="0" w:color="E7EAEB"/>
              <w:left w:val="single" w:sz="30" w:space="0" w:color="CCD1D4"/>
              <w:bottom w:val="single" w:sz="66" w:space="0" w:color="CCD1D4"/>
              <w:right w:val="single" w:sz="8" w:space="0" w:color="075868"/>
            </w:tcBorders>
            <w:shd w:val="clear" w:color="auto" w:fill="E7EAEB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19:45</w:t>
            </w:r>
            <w:r w:rsidR="00802A58"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–</w:t>
            </w:r>
            <w:r w:rsidR="00802A58"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20:00</w:t>
            </w:r>
          </w:p>
        </w:tc>
        <w:tc>
          <w:tcPr>
            <w:tcW w:w="7798" w:type="dxa"/>
            <w:tcBorders>
              <w:top w:val="single" w:sz="66" w:space="0" w:color="E7EAEB"/>
              <w:left w:val="single" w:sz="8" w:space="0" w:color="075868"/>
              <w:bottom w:val="single" w:sz="66" w:space="0" w:color="CCD1D4"/>
              <w:right w:val="single" w:sz="30" w:space="0" w:color="CCD1D4"/>
            </w:tcBorders>
            <w:shd w:val="clear" w:color="auto" w:fill="E7EAEB"/>
          </w:tcPr>
          <w:p w:rsidR="00E165D1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pauze</w:t>
            </w:r>
            <w:proofErr w:type="spellEnd"/>
          </w:p>
        </w:tc>
      </w:tr>
      <w:tr w:rsidR="00E165D1" w:rsidRPr="006064EE">
        <w:trPr>
          <w:trHeight w:hRule="exact" w:val="408"/>
        </w:trPr>
        <w:tc>
          <w:tcPr>
            <w:tcW w:w="1692" w:type="dxa"/>
            <w:tcBorders>
              <w:top w:val="single" w:sz="66" w:space="0" w:color="CCD1D4"/>
              <w:left w:val="single" w:sz="30" w:space="0" w:color="CCD1D4"/>
              <w:bottom w:val="single" w:sz="8" w:space="0" w:color="075868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line="242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20:00</w:t>
            </w:r>
            <w:r w:rsidR="00802A58"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–</w:t>
            </w:r>
            <w:r w:rsidR="00802A58"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20:20</w:t>
            </w:r>
          </w:p>
        </w:tc>
        <w:tc>
          <w:tcPr>
            <w:tcW w:w="7798" w:type="dxa"/>
            <w:tcBorders>
              <w:top w:val="single" w:sz="66" w:space="0" w:color="CCD1D4"/>
              <w:left w:val="single" w:sz="8" w:space="0" w:color="075868"/>
              <w:bottom w:val="single" w:sz="8" w:space="0" w:color="075868"/>
              <w:right w:val="single" w:sz="30" w:space="0" w:color="CCD1D4"/>
            </w:tcBorders>
            <w:shd w:val="clear" w:color="auto" w:fill="CCD1D4"/>
          </w:tcPr>
          <w:p w:rsidR="00E165D1" w:rsidRPr="00413747" w:rsidRDefault="00802A58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7"/>
                <w:sz w:val="20"/>
                <w:lang w:val="nl-NL"/>
              </w:rPr>
              <w:t xml:space="preserve"> </w:t>
            </w:r>
            <w:proofErr w:type="gramStart"/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immuuntherapie</w:t>
            </w:r>
            <w:r w:rsidRPr="00413747">
              <w:rPr>
                <w:rFonts w:ascii="Calibri" w:hAnsi="Calibri"/>
                <w:spacing w:val="-8"/>
                <w:sz w:val="20"/>
                <w:lang w:val="nl-NL"/>
              </w:rPr>
              <w:t xml:space="preserve">  </w:t>
            </w:r>
            <w:proofErr w:type="spellStart"/>
            <w:proofErr w:type="gramEnd"/>
            <w:r w:rsidR="008A294A">
              <w:rPr>
                <w:rFonts w:ascii="Calibri" w:hAnsi="Calibri"/>
                <w:spacing w:val="-8"/>
                <w:sz w:val="20"/>
                <w:lang w:val="nl-NL"/>
              </w:rPr>
              <w:t>pneumonitis</w:t>
            </w:r>
            <w:proofErr w:type="spellEnd"/>
            <w:r w:rsidR="008A294A">
              <w:rPr>
                <w:rFonts w:ascii="Calibri" w:hAnsi="Calibri"/>
                <w:spacing w:val="-8"/>
                <w:sz w:val="20"/>
                <w:lang w:val="nl-NL"/>
              </w:rPr>
              <w:t xml:space="preserve"> bij longcarcinoom</w:t>
            </w:r>
            <w:r w:rsidRPr="00413747">
              <w:rPr>
                <w:rFonts w:ascii="Calibri" w:hAnsi="Calibri"/>
                <w:spacing w:val="-8"/>
                <w:sz w:val="20"/>
                <w:lang w:val="nl-NL"/>
              </w:rPr>
              <w:t xml:space="preserve"> </w:t>
            </w:r>
            <w:r w:rsidR="00413747">
              <w:rPr>
                <w:rFonts w:ascii="Calibri" w:hAnsi="Calibri"/>
                <w:sz w:val="20"/>
                <w:lang w:val="nl-NL"/>
              </w:rPr>
              <w:t>Jolanda Oosterling</w:t>
            </w:r>
          </w:p>
        </w:tc>
      </w:tr>
      <w:tr w:rsidR="00E165D1" w:rsidRPr="006064EE">
        <w:trPr>
          <w:trHeight w:hRule="exact" w:val="409"/>
        </w:trPr>
        <w:tc>
          <w:tcPr>
            <w:tcW w:w="1692" w:type="dxa"/>
            <w:tcBorders>
              <w:top w:val="single" w:sz="8" w:space="0" w:color="075868"/>
              <w:left w:val="single" w:sz="30" w:space="0" w:color="CCD1D4"/>
              <w:bottom w:val="single" w:sz="8" w:space="0" w:color="075868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before="72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20:20</w:t>
            </w:r>
            <w:r w:rsidR="00802A58">
              <w:rPr>
                <w:rFonts w:ascii="Calibri"/>
                <w:spacing w:val="-1"/>
                <w:sz w:val="20"/>
              </w:rPr>
              <w:t>-</w:t>
            </w:r>
            <w:r w:rsidR="00802A58"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20:40</w:t>
            </w:r>
          </w:p>
        </w:tc>
        <w:tc>
          <w:tcPr>
            <w:tcW w:w="7798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30" w:space="0" w:color="CCD1D4"/>
            </w:tcBorders>
            <w:shd w:val="clear" w:color="auto" w:fill="CCD1D4"/>
          </w:tcPr>
          <w:p w:rsidR="00E165D1" w:rsidRPr="00413747" w:rsidRDefault="008A294A">
            <w:pPr>
              <w:pStyle w:val="TableParagraph"/>
              <w:spacing w:before="72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spacing w:val="-1"/>
                <w:sz w:val="20"/>
                <w:lang w:val="nl-NL"/>
              </w:rPr>
              <w:t>Materialen bij voorlichting patiënt Chantal Roth</w:t>
            </w:r>
          </w:p>
        </w:tc>
      </w:tr>
      <w:tr w:rsidR="00E165D1" w:rsidRPr="006064EE">
        <w:trPr>
          <w:trHeight w:hRule="exact" w:val="71"/>
        </w:trPr>
        <w:tc>
          <w:tcPr>
            <w:tcW w:w="1692" w:type="dxa"/>
            <w:tcBorders>
              <w:top w:val="single" w:sz="8" w:space="0" w:color="075868"/>
              <w:left w:val="single" w:sz="30" w:space="0" w:color="CCD1D4"/>
              <w:bottom w:val="single" w:sz="30" w:space="0" w:color="CCD1D4"/>
              <w:right w:val="single" w:sz="8" w:space="0" w:color="075868"/>
            </w:tcBorders>
            <w:shd w:val="clear" w:color="auto" w:fill="CCD1D4"/>
          </w:tcPr>
          <w:p w:rsidR="00E165D1" w:rsidRPr="00413747" w:rsidRDefault="00E165D1">
            <w:pPr>
              <w:rPr>
                <w:lang w:val="nl-NL"/>
              </w:rPr>
            </w:pPr>
          </w:p>
        </w:tc>
        <w:tc>
          <w:tcPr>
            <w:tcW w:w="7798" w:type="dxa"/>
            <w:tcBorders>
              <w:top w:val="single" w:sz="8" w:space="0" w:color="075868"/>
              <w:left w:val="single" w:sz="8" w:space="0" w:color="075868"/>
              <w:bottom w:val="single" w:sz="30" w:space="0" w:color="CCD1D4"/>
              <w:right w:val="single" w:sz="30" w:space="0" w:color="CCD1D4"/>
            </w:tcBorders>
            <w:shd w:val="clear" w:color="auto" w:fill="CCD1D4"/>
          </w:tcPr>
          <w:p w:rsidR="00E165D1" w:rsidRPr="00413747" w:rsidRDefault="00E165D1">
            <w:pPr>
              <w:rPr>
                <w:lang w:val="nl-NL"/>
              </w:rPr>
            </w:pPr>
          </w:p>
        </w:tc>
      </w:tr>
      <w:tr w:rsidR="00E165D1" w:rsidRPr="006064EE">
        <w:trPr>
          <w:trHeight w:hRule="exact" w:val="581"/>
        </w:trPr>
        <w:tc>
          <w:tcPr>
            <w:tcW w:w="1692" w:type="dxa"/>
            <w:tcBorders>
              <w:top w:val="single" w:sz="30" w:space="0" w:color="CCD1D4"/>
              <w:left w:val="single" w:sz="30" w:space="0" w:color="CCD1D4"/>
              <w:bottom w:val="single" w:sz="37" w:space="0" w:color="CCD1D4"/>
              <w:right w:val="single" w:sz="8" w:space="0" w:color="075868"/>
            </w:tcBorders>
            <w:shd w:val="clear" w:color="auto" w:fill="CCD1D4"/>
          </w:tcPr>
          <w:p w:rsidR="00E165D1" w:rsidRDefault="00413747">
            <w:pPr>
              <w:pStyle w:val="TableParagraph"/>
              <w:spacing w:line="208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20:40</w:t>
            </w:r>
            <w:r w:rsidR="00802A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02A5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02A5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21:00</w:t>
            </w:r>
          </w:p>
        </w:tc>
        <w:tc>
          <w:tcPr>
            <w:tcW w:w="7798" w:type="dxa"/>
            <w:tcBorders>
              <w:top w:val="single" w:sz="30" w:space="0" w:color="CCD1D4"/>
              <w:left w:val="single" w:sz="8" w:space="0" w:color="075868"/>
              <w:bottom w:val="single" w:sz="37" w:space="0" w:color="CCD1D4"/>
              <w:right w:val="single" w:sz="30" w:space="0" w:color="CCD1D4"/>
            </w:tcBorders>
            <w:shd w:val="clear" w:color="auto" w:fill="CCD1D4"/>
          </w:tcPr>
          <w:p w:rsidR="00E165D1" w:rsidRPr="00413747" w:rsidRDefault="00802A58">
            <w:pPr>
              <w:pStyle w:val="TableParagraph"/>
              <w:spacing w:line="207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Vragen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en</w:t>
            </w:r>
            <w:r w:rsidRPr="00413747">
              <w:rPr>
                <w:rFonts w:ascii="Calibri" w:hAnsi="Calibri"/>
                <w:spacing w:val="-4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inbreng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4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z w:val="20"/>
                <w:lang w:val="nl-NL"/>
              </w:rPr>
              <w:t>(met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z w:val="20"/>
                <w:lang w:val="nl-NL"/>
              </w:rPr>
              <w:t>de</w:t>
            </w:r>
            <w:r w:rsidRPr="00413747">
              <w:rPr>
                <w:rFonts w:ascii="Calibri" w:hAnsi="Calibri"/>
                <w:spacing w:val="-4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vraag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z w:val="20"/>
                <w:lang w:val="nl-NL"/>
              </w:rPr>
              <w:t>of</w:t>
            </w:r>
            <w:r w:rsidRPr="00413747">
              <w:rPr>
                <w:rFonts w:ascii="Calibri" w:hAnsi="Calibri"/>
                <w:spacing w:val="-6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er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casuïstiek</w:t>
            </w:r>
            <w:r w:rsidRPr="00413747">
              <w:rPr>
                <w:rFonts w:ascii="Calibri" w:hAnsi="Calibri"/>
                <w:spacing w:val="-2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opgestuurd</w:t>
            </w:r>
            <w:r w:rsidRPr="00413747">
              <w:rPr>
                <w:rFonts w:ascii="Calibri" w:hAnsi="Calibri"/>
                <w:spacing w:val="-4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z w:val="20"/>
                <w:lang w:val="nl-NL"/>
              </w:rPr>
              <w:t>kan</w:t>
            </w:r>
            <w:r w:rsidRPr="00413747">
              <w:rPr>
                <w:rFonts w:ascii="Calibri" w:hAnsi="Calibri"/>
                <w:spacing w:val="-4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worden,</w:t>
            </w:r>
            <w:r w:rsidRPr="00413747">
              <w:rPr>
                <w:rFonts w:ascii="Calibri" w:hAns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 w:hAnsi="Calibri"/>
                <w:spacing w:val="-1"/>
                <w:sz w:val="20"/>
                <w:lang w:val="nl-NL"/>
              </w:rPr>
              <w:t>zodat</w:t>
            </w:r>
          </w:p>
          <w:p w:rsidR="00E165D1" w:rsidRPr="00413747" w:rsidRDefault="00802A58">
            <w:pPr>
              <w:pStyle w:val="TableParagraph"/>
              <w:spacing w:line="243" w:lineRule="exact"/>
              <w:ind w:left="181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413747">
              <w:rPr>
                <w:rFonts w:ascii="Calibri"/>
                <w:sz w:val="20"/>
                <w:lang w:val="nl-NL"/>
              </w:rPr>
              <w:t>de</w:t>
            </w:r>
            <w:r w:rsidRPr="00413747">
              <w:rPr>
                <w:rFonts w:ascii="Calibri"/>
                <w:spacing w:val="-8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pacing w:val="-1"/>
                <w:sz w:val="20"/>
                <w:lang w:val="nl-NL"/>
              </w:rPr>
              <w:t>casus</w:t>
            </w:r>
            <w:r w:rsidRPr="00413747">
              <w:rPr>
                <w:rFonts w:ascii="Calibri"/>
                <w:spacing w:val="-5"/>
                <w:sz w:val="20"/>
                <w:lang w:val="nl-NL"/>
              </w:rPr>
              <w:t xml:space="preserve"> </w:t>
            </w:r>
            <w:proofErr w:type="gramStart"/>
            <w:r w:rsidRPr="00413747">
              <w:rPr>
                <w:rFonts w:ascii="Calibri"/>
                <w:spacing w:val="-1"/>
                <w:sz w:val="20"/>
                <w:lang w:val="nl-NL"/>
              </w:rPr>
              <w:t>voorbereid</w:t>
            </w:r>
            <w:proofErr w:type="gramEnd"/>
            <w:r w:rsidRPr="00413747">
              <w:rPr>
                <w:rFonts w:ascii="Calibri"/>
                <w:spacing w:val="-5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z w:val="20"/>
                <w:lang w:val="nl-NL"/>
              </w:rPr>
              <w:t>kan</w:t>
            </w:r>
            <w:r w:rsidRPr="00413747">
              <w:rPr>
                <w:rFonts w:ascii="Calibri"/>
                <w:spacing w:val="-6"/>
                <w:sz w:val="20"/>
                <w:lang w:val="nl-NL"/>
              </w:rPr>
              <w:t xml:space="preserve"> </w:t>
            </w:r>
            <w:r w:rsidRPr="00413747">
              <w:rPr>
                <w:rFonts w:ascii="Calibri"/>
                <w:spacing w:val="-1"/>
                <w:sz w:val="20"/>
                <w:lang w:val="nl-NL"/>
              </w:rPr>
              <w:t>worden)</w:t>
            </w:r>
          </w:p>
        </w:tc>
      </w:tr>
    </w:tbl>
    <w:p w:rsidR="00E165D1" w:rsidRPr="00413747" w:rsidRDefault="00E165D1">
      <w:pPr>
        <w:rPr>
          <w:rFonts w:ascii="Calibri" w:eastAsia="Calibri" w:hAnsi="Calibri" w:cs="Calibri"/>
          <w:sz w:val="20"/>
          <w:szCs w:val="20"/>
          <w:lang w:val="nl-NL"/>
        </w:rPr>
      </w:pPr>
    </w:p>
    <w:p w:rsidR="00E165D1" w:rsidRPr="00413747" w:rsidRDefault="00802A58" w:rsidP="006064EE">
      <w:pPr>
        <w:pStyle w:val="BodyText"/>
        <w:spacing w:line="401" w:lineRule="auto"/>
        <w:ind w:right="1721"/>
        <w:rPr>
          <w:lang w:val="nl-NL"/>
        </w:rPr>
      </w:pPr>
      <w:bookmarkStart w:id="0" w:name="_GoBack"/>
      <w:bookmarkEnd w:id="0"/>
      <w:r w:rsidRPr="00413747">
        <w:rPr>
          <w:spacing w:val="-1"/>
          <w:lang w:val="nl-NL"/>
        </w:rPr>
        <w:t>Tevens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zullen wij</w:t>
      </w:r>
      <w:r w:rsidRPr="00413747">
        <w:rPr>
          <w:spacing w:val="-2"/>
          <w:lang w:val="nl-NL"/>
        </w:rPr>
        <w:t xml:space="preserve"> </w:t>
      </w:r>
      <w:r w:rsidRPr="00413747">
        <w:rPr>
          <w:spacing w:val="-1"/>
          <w:lang w:val="nl-NL"/>
        </w:rPr>
        <w:t>accreditatie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aanvragen bij</w:t>
      </w:r>
      <w:r w:rsidRPr="00413747">
        <w:rPr>
          <w:lang w:val="nl-NL"/>
        </w:rPr>
        <w:t xml:space="preserve"> </w:t>
      </w:r>
      <w:r w:rsidRPr="00413747">
        <w:rPr>
          <w:spacing w:val="-1"/>
          <w:lang w:val="nl-NL"/>
        </w:rPr>
        <w:t>het</w:t>
      </w:r>
      <w:r w:rsidRPr="00413747">
        <w:rPr>
          <w:spacing w:val="1"/>
          <w:lang w:val="nl-NL"/>
        </w:rPr>
        <w:t xml:space="preserve"> </w:t>
      </w:r>
      <w:r w:rsidRPr="00413747">
        <w:rPr>
          <w:spacing w:val="-1"/>
          <w:lang w:val="nl-NL"/>
        </w:rPr>
        <w:t>Verpleegkundig Specialisten Register.</w:t>
      </w:r>
      <w:r w:rsidRPr="00413747">
        <w:rPr>
          <w:spacing w:val="40"/>
          <w:lang w:val="nl-NL"/>
        </w:rPr>
        <w:t xml:space="preserve"> </w:t>
      </w:r>
    </w:p>
    <w:sectPr w:rsidR="00E165D1" w:rsidRPr="00413747">
      <w:type w:val="continuous"/>
      <w:pgSz w:w="11910" w:h="16840"/>
      <w:pgMar w:top="1360" w:right="88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5D1"/>
    <w:rsid w:val="001928FA"/>
    <w:rsid w:val="00234CCF"/>
    <w:rsid w:val="002E2833"/>
    <w:rsid w:val="00413747"/>
    <w:rsid w:val="006064EE"/>
    <w:rsid w:val="00802A58"/>
    <w:rsid w:val="008A294A"/>
    <w:rsid w:val="00E1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A2FF-6991-44E1-85B2-59624B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43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34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Stegenga, Bauke</dc:creator>
  <cp:lastModifiedBy>Grootendorst, Diederik</cp:lastModifiedBy>
  <cp:revision>6</cp:revision>
  <dcterms:created xsi:type="dcterms:W3CDTF">2018-08-16T09:50:00Z</dcterms:created>
  <dcterms:modified xsi:type="dcterms:W3CDTF">2018-08-24T09:40:00Z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2018-08-16T00:00:00Z</vt:filetime>
  </property>
</Properties>
</file>